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8F811" w14:textId="65D12FDF" w:rsidR="00E80EF2" w:rsidRPr="000F4765" w:rsidRDefault="009A276A" w:rsidP="009A276A">
      <w:pPr>
        <w:widowControl w:val="0"/>
        <w:spacing w:before="240"/>
        <w:ind w:left="284" w:hanging="284"/>
        <w:rPr>
          <w:b/>
          <w:bCs/>
        </w:rPr>
      </w:pPr>
      <w:r>
        <w:rPr>
          <w:b/>
          <w:bCs/>
        </w:rPr>
        <w:t>O</w:t>
      </w:r>
      <w:r w:rsidR="00E80EF2" w:rsidRPr="000F4765">
        <w:rPr>
          <w:b/>
          <w:bCs/>
        </w:rPr>
        <w:t>sobitná časť</w:t>
      </w:r>
    </w:p>
    <w:p w14:paraId="15718C08" w14:textId="77777777" w:rsidR="00E80EF2" w:rsidRPr="000F4765" w:rsidRDefault="00E80EF2" w:rsidP="009A276A">
      <w:pPr>
        <w:widowControl w:val="0"/>
      </w:pPr>
    </w:p>
    <w:p w14:paraId="4015B8F1" w14:textId="301218A0" w:rsidR="00805B12" w:rsidRDefault="00805B12" w:rsidP="009A276A">
      <w:pPr>
        <w:widowControl w:val="0"/>
        <w:jc w:val="both"/>
        <w:rPr>
          <w:b/>
        </w:rPr>
      </w:pPr>
      <w:r>
        <w:rPr>
          <w:b/>
        </w:rPr>
        <w:t>K čl. I</w:t>
      </w:r>
    </w:p>
    <w:p w14:paraId="41476C1F" w14:textId="77777777" w:rsidR="004A41CD" w:rsidRDefault="004A41CD" w:rsidP="009A276A">
      <w:pPr>
        <w:widowControl w:val="0"/>
        <w:jc w:val="both"/>
        <w:rPr>
          <w:b/>
        </w:rPr>
      </w:pPr>
    </w:p>
    <w:p w14:paraId="619CC741" w14:textId="261EC3FA" w:rsidR="003E006F" w:rsidRDefault="00235B18" w:rsidP="009A276A">
      <w:pPr>
        <w:widowControl w:val="0"/>
        <w:jc w:val="both"/>
        <w:rPr>
          <w:b/>
        </w:rPr>
      </w:pPr>
      <w:r>
        <w:rPr>
          <w:b/>
        </w:rPr>
        <w:t>K bodu</w:t>
      </w:r>
      <w:r w:rsidR="003E006F">
        <w:rPr>
          <w:b/>
        </w:rPr>
        <w:t xml:space="preserve"> 1</w:t>
      </w:r>
    </w:p>
    <w:p w14:paraId="05511215" w14:textId="2460F299" w:rsidR="009B5953" w:rsidRDefault="009B5953" w:rsidP="009A276A">
      <w:pPr>
        <w:widowControl w:val="0"/>
        <w:jc w:val="both"/>
      </w:pPr>
      <w:r>
        <w:rPr>
          <w:b/>
        </w:rPr>
        <w:tab/>
      </w:r>
      <w:r>
        <w:t xml:space="preserve">V § 1 sa </w:t>
      </w:r>
      <w:r w:rsidR="00AF18D4">
        <w:t>dopĺňajú</w:t>
      </w:r>
      <w:r>
        <w:t xml:space="preserve"> produkty rybolovu </w:t>
      </w:r>
      <w:r w:rsidR="00686DC3">
        <w:t xml:space="preserve">(ďalej len „ryby“) </w:t>
      </w:r>
      <w:r>
        <w:t xml:space="preserve">a spracované produkty rybolovu </w:t>
      </w:r>
      <w:r w:rsidR="00AF18D4">
        <w:t>k</w:t>
      </w:r>
      <w:r>
        <w:t xml:space="preserve"> produkt</w:t>
      </w:r>
      <w:r w:rsidR="00AF18D4">
        <w:t>om</w:t>
      </w:r>
      <w:r>
        <w:t>, ktoré môže maloobchodná prevádzk</w:t>
      </w:r>
      <w:r w:rsidR="00A067AB">
        <w:t>a</w:t>
      </w:r>
      <w:r>
        <w:t xml:space="preserve">reň dodávať iným maloobchodným </w:t>
      </w:r>
      <w:proofErr w:type="spellStart"/>
      <w:r>
        <w:t>prevádzkar</w:t>
      </w:r>
      <w:r w:rsidR="00F66126">
        <w:t>ni</w:t>
      </w:r>
      <w:r w:rsidR="00AF18D4">
        <w:t>am</w:t>
      </w:r>
      <w:proofErr w:type="spellEnd"/>
      <w:r w:rsidR="00AF18D4">
        <w:t xml:space="preserve"> v rámci okrajovej, miestnej alebo obmedzenej</w:t>
      </w:r>
      <w:r>
        <w:t xml:space="preserve"> činnosť danej maloobchodnej prevádzkarne. </w:t>
      </w:r>
    </w:p>
    <w:p w14:paraId="29D2FDE8" w14:textId="79917DB3" w:rsidR="009B5953" w:rsidRDefault="009B5953" w:rsidP="009A276A">
      <w:pPr>
        <w:widowControl w:val="0"/>
        <w:jc w:val="both"/>
      </w:pPr>
    </w:p>
    <w:p w14:paraId="6FA34D2B" w14:textId="77777777" w:rsidR="009B5953" w:rsidRDefault="009B5953" w:rsidP="009A276A">
      <w:pPr>
        <w:widowControl w:val="0"/>
        <w:jc w:val="both"/>
        <w:rPr>
          <w:b/>
        </w:rPr>
      </w:pPr>
      <w:r>
        <w:rPr>
          <w:b/>
        </w:rPr>
        <w:t>K bodu</w:t>
      </w:r>
      <w:r>
        <w:t xml:space="preserve"> </w:t>
      </w:r>
      <w:r>
        <w:rPr>
          <w:b/>
        </w:rPr>
        <w:t>2</w:t>
      </w:r>
      <w:r w:rsidR="003E006F">
        <w:rPr>
          <w:b/>
        </w:rPr>
        <w:tab/>
      </w:r>
    </w:p>
    <w:p w14:paraId="51248555" w14:textId="525E900B" w:rsidR="009B5953" w:rsidRDefault="009B5953" w:rsidP="009A276A">
      <w:pPr>
        <w:widowControl w:val="0"/>
        <w:jc w:val="both"/>
      </w:pPr>
      <w:r>
        <w:rPr>
          <w:b/>
        </w:rPr>
        <w:tab/>
      </w:r>
      <w:r>
        <w:t xml:space="preserve">Vypúšťa sa ustanovenie </w:t>
      </w:r>
      <w:r w:rsidR="003D5497">
        <w:t>„</w:t>
      </w:r>
      <w:r>
        <w:t xml:space="preserve">produkty </w:t>
      </w:r>
      <w:proofErr w:type="spellStart"/>
      <w:r>
        <w:t>akvakultúry</w:t>
      </w:r>
      <w:proofErr w:type="spellEnd"/>
      <w:r>
        <w:t xml:space="preserve"> (ďalej len „ryby“)</w:t>
      </w:r>
      <w:r w:rsidR="003D5497">
        <w:t>“</w:t>
      </w:r>
      <w:r>
        <w:t xml:space="preserve">, keďže sa skratka zaviedla v § 1 a taktiež </w:t>
      </w:r>
      <w:r w:rsidR="004A41CD">
        <w:t>sa</w:t>
      </w:r>
      <w:r>
        <w:t xml:space="preserve"> </w:t>
      </w:r>
      <w:r w:rsidR="004A41CD">
        <w:t>zosúlaďujú</w:t>
      </w:r>
      <w:r>
        <w:t xml:space="preserve"> pojmy s európskou </w:t>
      </w:r>
      <w:r w:rsidR="003D5497">
        <w:t>legislatívou, ktorá používa poj</w:t>
      </w:r>
      <w:r>
        <w:t>m</w:t>
      </w:r>
      <w:r w:rsidR="003D5497">
        <w:t>y</w:t>
      </w:r>
      <w:r>
        <w:t xml:space="preserve"> </w:t>
      </w:r>
      <w:r w:rsidR="003D5497">
        <w:t>„</w:t>
      </w:r>
      <w:r>
        <w:t>produkty rybolovu a spracované produkty rybolovu</w:t>
      </w:r>
      <w:r w:rsidR="003D5497">
        <w:t>“</w:t>
      </w:r>
      <w:r>
        <w:t>.</w:t>
      </w:r>
    </w:p>
    <w:p w14:paraId="74404F5E" w14:textId="77777777" w:rsidR="009B5953" w:rsidRDefault="009B5953" w:rsidP="009A276A">
      <w:pPr>
        <w:widowControl w:val="0"/>
        <w:jc w:val="both"/>
      </w:pPr>
    </w:p>
    <w:p w14:paraId="3732CABB" w14:textId="406CA8EA" w:rsidR="009B5953" w:rsidRDefault="009B5953" w:rsidP="009A276A">
      <w:pPr>
        <w:widowControl w:val="0"/>
        <w:jc w:val="both"/>
        <w:rPr>
          <w:b/>
        </w:rPr>
      </w:pPr>
      <w:r>
        <w:rPr>
          <w:b/>
        </w:rPr>
        <w:t>K bodu</w:t>
      </w:r>
      <w:r>
        <w:t xml:space="preserve"> </w:t>
      </w:r>
      <w:r>
        <w:rPr>
          <w:b/>
        </w:rPr>
        <w:t>3</w:t>
      </w:r>
    </w:p>
    <w:p w14:paraId="3DF29944" w14:textId="10D2D6FF" w:rsidR="00686DC3" w:rsidRDefault="00686DC3" w:rsidP="009A276A">
      <w:pPr>
        <w:widowControl w:val="0"/>
        <w:ind w:firstLine="708"/>
        <w:jc w:val="both"/>
      </w:pPr>
      <w:r>
        <w:t xml:space="preserve">Upravuje sa maximálne množstvo rýb, ktoré sa považuje za malé množstvo rýb, ktoré môže prvovýrobca predať pri priamom nákupe konečnému spotrebiteľovi. Potreba úpravy vyplynula z dôvodu zrušenia pôvodného </w:t>
      </w:r>
      <w:r w:rsidRPr="006F671A">
        <w:t>Nariadeni</w:t>
      </w:r>
      <w:r>
        <w:t>a</w:t>
      </w:r>
      <w:r w:rsidRPr="006F671A">
        <w:t xml:space="preserve"> Komisie (ES) č. 2065/2001 z 22. októbra 2001 stanovujúce podrobné pravidlá uplatňovania nariadenia Rady (ES) 104/2000 o informovaní spotrebiteľov o produktoch rybolovu a</w:t>
      </w:r>
      <w:r>
        <w:t> </w:t>
      </w:r>
      <w:proofErr w:type="spellStart"/>
      <w:r w:rsidRPr="006F671A">
        <w:t>akvakultúry</w:t>
      </w:r>
      <w:proofErr w:type="spellEnd"/>
      <w:r>
        <w:t xml:space="preserve"> (</w:t>
      </w:r>
      <w:r w:rsidRPr="006F671A">
        <w:t>Ú. v. ES L 278, 23.10.2001</w:t>
      </w:r>
      <w:r>
        <w:t xml:space="preserve">) </w:t>
      </w:r>
      <w:r w:rsidRPr="00240615">
        <w:t>stanovujúce</w:t>
      </w:r>
      <w:r>
        <w:t>ho</w:t>
      </w:r>
      <w:r w:rsidRPr="00240615">
        <w:t xml:space="preserve"> podrobné pravidlá uplatňovania nariadenia Rady (ES) 104/2000</w:t>
      </w:r>
      <w:r>
        <w:t xml:space="preserve"> </w:t>
      </w:r>
      <w:r w:rsidRPr="00EC2A90">
        <w:t>zo 17. decembra 1999 o spoločnej organizácii trhov s výrobkami rybolovu a </w:t>
      </w:r>
      <w:proofErr w:type="spellStart"/>
      <w:r w:rsidRPr="00EC2A90">
        <w:t>akvakultúry</w:t>
      </w:r>
      <w:proofErr w:type="spellEnd"/>
      <w:r w:rsidRPr="00EC2A90">
        <w:t xml:space="preserve"> </w:t>
      </w:r>
      <w:r>
        <w:t>(</w:t>
      </w:r>
      <w:r w:rsidRPr="00EC2A90">
        <w:rPr>
          <w:iCs/>
        </w:rPr>
        <w:t>Ú. v. ES L 17, 21.1.2000</w:t>
      </w:r>
      <w:r>
        <w:t>)</w:t>
      </w:r>
      <w:r w:rsidRPr="00EC2A90">
        <w:t xml:space="preserve">. </w:t>
      </w:r>
      <w:r w:rsidR="00E51138">
        <w:t xml:space="preserve">V </w:t>
      </w:r>
      <w:r w:rsidRPr="006F671A">
        <w:t>Nariaden</w:t>
      </w:r>
      <w:r w:rsidR="00E51138">
        <w:t>í</w:t>
      </w:r>
      <w:r w:rsidRPr="006F671A">
        <w:t xml:space="preserve"> </w:t>
      </w:r>
      <w:r w:rsidR="00E51138">
        <w:t xml:space="preserve">Európskeho parlamentu a </w:t>
      </w:r>
      <w:r w:rsidRPr="006F671A">
        <w:t>Rady (E</w:t>
      </w:r>
      <w:r w:rsidR="00E51138">
        <w:t>Ú</w:t>
      </w:r>
      <w:r w:rsidRPr="006F671A">
        <w:t xml:space="preserve">) č. </w:t>
      </w:r>
      <w:r>
        <w:t>2842</w:t>
      </w:r>
      <w:r w:rsidRPr="003310EC">
        <w:t>/2</w:t>
      </w:r>
      <w:r>
        <w:t>023</w:t>
      </w:r>
      <w:r w:rsidRPr="003310EC">
        <w:t xml:space="preserve"> z 22. novembra 2023, ktorým sa mení nariadenie Rady (ES) č. 1224/2009 a ktorým sa menia nariadenia Rady (ES) č. 1967/2006 a (ES) č. 1005/2008 a nariadenia Európskeho parlamentu a Rady (EÚ) 2016/1139, (EÚ) 2017/2403 a (EÚ) 2019/473</w:t>
      </w:r>
      <w:r w:rsidR="002614E1">
        <w:t xml:space="preserve"> </w:t>
      </w:r>
      <w:r w:rsidRPr="003310EC">
        <w:t>pokiaľ ide o kontrolu rybárstva</w:t>
      </w:r>
      <w:r w:rsidR="00370266">
        <w:t xml:space="preserve"> (Ú. v. EÚ L</w:t>
      </w:r>
      <w:r w:rsidR="00370266" w:rsidRPr="003310EC">
        <w:t>,</w:t>
      </w:r>
      <w:r w:rsidR="00370266">
        <w:t xml:space="preserve"> 2023/2842, 20.12.2023)</w:t>
      </w:r>
      <w:r w:rsidR="00E51138">
        <w:t>,</w:t>
      </w:r>
      <w:r w:rsidRPr="003310EC">
        <w:t xml:space="preserve"> </w:t>
      </w:r>
      <w:r>
        <w:t xml:space="preserve"> je aktuálne tento limit nastavený na 10 kg denne. </w:t>
      </w:r>
    </w:p>
    <w:p w14:paraId="4BCB5880" w14:textId="77777777" w:rsidR="003E006F" w:rsidRPr="003E006F" w:rsidRDefault="003E006F" w:rsidP="009A276A">
      <w:pPr>
        <w:widowControl w:val="0"/>
        <w:jc w:val="both"/>
      </w:pPr>
    </w:p>
    <w:p w14:paraId="1C64CB92" w14:textId="00D7D448" w:rsidR="00E80EF2" w:rsidRPr="000F4765" w:rsidRDefault="00235B18" w:rsidP="009A276A">
      <w:pPr>
        <w:widowControl w:val="0"/>
        <w:jc w:val="both"/>
        <w:rPr>
          <w:b/>
        </w:rPr>
      </w:pPr>
      <w:r>
        <w:rPr>
          <w:b/>
        </w:rPr>
        <w:t>K b</w:t>
      </w:r>
      <w:r w:rsidR="00805B12">
        <w:rPr>
          <w:b/>
        </w:rPr>
        <w:t>od</w:t>
      </w:r>
      <w:r>
        <w:rPr>
          <w:b/>
        </w:rPr>
        <w:t>u</w:t>
      </w:r>
      <w:r w:rsidR="003D5497">
        <w:rPr>
          <w:b/>
        </w:rPr>
        <w:t xml:space="preserve"> 4</w:t>
      </w:r>
      <w:r w:rsidR="00E80EF2" w:rsidRPr="000F4765">
        <w:rPr>
          <w:b/>
        </w:rPr>
        <w:t xml:space="preserve"> </w:t>
      </w:r>
    </w:p>
    <w:p w14:paraId="4B01D26E" w14:textId="23C46D08" w:rsidR="003E006F" w:rsidRDefault="00686DC3" w:rsidP="009A276A">
      <w:pPr>
        <w:widowControl w:val="0"/>
        <w:ind w:firstLine="708"/>
        <w:jc w:val="both"/>
        <w:rPr>
          <w:color w:val="000000"/>
        </w:rPr>
      </w:pPr>
      <w:r w:rsidRPr="00241F7D">
        <w:t xml:space="preserve">Upravuje sa týždenný limit na dodávania rýb </w:t>
      </w:r>
      <w:r w:rsidRPr="00241F7D">
        <w:rPr>
          <w:color w:val="000000"/>
        </w:rPr>
        <w:t>prvovýrobc</w:t>
      </w:r>
      <w:r>
        <w:rPr>
          <w:color w:val="000000"/>
        </w:rPr>
        <w:t xml:space="preserve">om miestnym maloobchodným </w:t>
      </w:r>
      <w:proofErr w:type="spellStart"/>
      <w:r>
        <w:rPr>
          <w:color w:val="000000"/>
        </w:rPr>
        <w:t>prevá</w:t>
      </w:r>
      <w:r w:rsidRPr="00241F7D">
        <w:rPr>
          <w:color w:val="000000"/>
        </w:rPr>
        <w:t>dzkarniam</w:t>
      </w:r>
      <w:proofErr w:type="spellEnd"/>
      <w:r>
        <w:rPr>
          <w:color w:val="000000"/>
        </w:rPr>
        <w:t xml:space="preserve"> z aktuálneho limitu 100 kg na 300 kg týždenne. Navýšenie množstevného limitu sa navrhuje na základe požiadaviek praxe.</w:t>
      </w:r>
    </w:p>
    <w:p w14:paraId="41978C1F" w14:textId="77777777" w:rsidR="00686DC3" w:rsidRDefault="00686DC3" w:rsidP="009A276A">
      <w:pPr>
        <w:widowControl w:val="0"/>
        <w:ind w:firstLine="708"/>
        <w:jc w:val="both"/>
      </w:pPr>
    </w:p>
    <w:p w14:paraId="16DB6D7C" w14:textId="20C0CC31" w:rsidR="00241F7D" w:rsidRDefault="003D5497" w:rsidP="009A276A">
      <w:pPr>
        <w:widowControl w:val="0"/>
        <w:jc w:val="both"/>
        <w:rPr>
          <w:b/>
        </w:rPr>
      </w:pPr>
      <w:r>
        <w:rPr>
          <w:b/>
        </w:rPr>
        <w:t>K bod</w:t>
      </w:r>
      <w:r w:rsidR="00A067AB">
        <w:rPr>
          <w:b/>
        </w:rPr>
        <w:t>om</w:t>
      </w:r>
      <w:r>
        <w:rPr>
          <w:b/>
        </w:rPr>
        <w:t xml:space="preserve"> 5</w:t>
      </w:r>
      <w:r w:rsidR="00A067AB">
        <w:rPr>
          <w:b/>
        </w:rPr>
        <w:t>,</w:t>
      </w:r>
      <w:r w:rsidR="00F30AEF">
        <w:rPr>
          <w:b/>
        </w:rPr>
        <w:t xml:space="preserve"> 6</w:t>
      </w:r>
      <w:r w:rsidR="00A067AB">
        <w:rPr>
          <w:b/>
        </w:rPr>
        <w:t>, 7, 10 a 13</w:t>
      </w:r>
    </w:p>
    <w:p w14:paraId="0DA553FC" w14:textId="2F95A298" w:rsidR="00714A03" w:rsidRDefault="00241F7D" w:rsidP="009A276A">
      <w:pPr>
        <w:widowControl w:val="0"/>
        <w:jc w:val="both"/>
        <w:rPr>
          <w:color w:val="000000"/>
        </w:rPr>
      </w:pPr>
      <w:r>
        <w:rPr>
          <w:b/>
        </w:rPr>
        <w:tab/>
      </w:r>
      <w:r w:rsidR="00686DC3">
        <w:t>Aktualizuj</w:t>
      </w:r>
      <w:r w:rsidR="00F30AEF">
        <w:t>ú</w:t>
      </w:r>
      <w:r w:rsidR="00686DC3">
        <w:t xml:space="preserve"> sa poznámk</w:t>
      </w:r>
      <w:r w:rsidR="00F30AEF">
        <w:t>y</w:t>
      </w:r>
      <w:r w:rsidR="00686DC3">
        <w:t xml:space="preserve"> pod čiarou.</w:t>
      </w:r>
    </w:p>
    <w:p w14:paraId="56A3F40F" w14:textId="77777777" w:rsidR="003D5497" w:rsidRPr="00241F7D" w:rsidRDefault="003D5497" w:rsidP="009A276A">
      <w:pPr>
        <w:widowControl w:val="0"/>
        <w:jc w:val="both"/>
      </w:pPr>
    </w:p>
    <w:p w14:paraId="7DCCB171" w14:textId="1A8B5B5E" w:rsidR="00241F7D" w:rsidRPr="003E006F" w:rsidRDefault="00235B18" w:rsidP="009A276A">
      <w:pPr>
        <w:widowControl w:val="0"/>
        <w:jc w:val="both"/>
        <w:rPr>
          <w:b/>
        </w:rPr>
      </w:pPr>
      <w:r>
        <w:rPr>
          <w:b/>
        </w:rPr>
        <w:t>K b</w:t>
      </w:r>
      <w:r w:rsidR="003E006F" w:rsidRPr="003E006F">
        <w:rPr>
          <w:b/>
        </w:rPr>
        <w:t>od</w:t>
      </w:r>
      <w:r>
        <w:rPr>
          <w:b/>
        </w:rPr>
        <w:t>u</w:t>
      </w:r>
      <w:r w:rsidR="003E006F" w:rsidRPr="003E006F">
        <w:rPr>
          <w:b/>
        </w:rPr>
        <w:t xml:space="preserve"> </w:t>
      </w:r>
      <w:r w:rsidR="00A067AB">
        <w:rPr>
          <w:b/>
        </w:rPr>
        <w:t>8</w:t>
      </w:r>
    </w:p>
    <w:p w14:paraId="5BC79FFD" w14:textId="0C0A46E7" w:rsidR="003E006F" w:rsidRDefault="003E006F" w:rsidP="009A276A">
      <w:pPr>
        <w:widowControl w:val="0"/>
        <w:jc w:val="both"/>
      </w:pPr>
      <w:r>
        <w:tab/>
        <w:t xml:space="preserve">Z nariadenia vlády sa vypúšťa ustanovenie o pridelenej kvóte na surové kravské mlieko, </w:t>
      </w:r>
      <w:r w:rsidRPr="00A067AB">
        <w:t xml:space="preserve">ktoré môže prvovýrobca predať a ktoré pochádza z jeho vlastnej produkcie. </w:t>
      </w:r>
      <w:r w:rsidR="00686DC3" w:rsidRPr="00A067AB">
        <w:t>Podľa nariadenia Európskeho parlamentu a Rady (EÚ) č. 1308/2013 zo 17. decembra 2013, ktorým sa vytvára spoločná organizácia trhov s poľnohospodárskymi výrobkami, a ktorým sa zrušujú nariadenia Rady (EHS) č. 922/72, (EHS) č. 234/79, (ES) č. 1037/2001 a (ES) č. 1234/2007</w:t>
      </w:r>
      <w:r w:rsidR="00141389" w:rsidRPr="00A067AB">
        <w:t xml:space="preserve"> (</w:t>
      </w:r>
      <w:r w:rsidR="007761D4" w:rsidRPr="00A067AB">
        <w:t>Ú. v. EÚ L 347, 20.12.2013</w:t>
      </w:r>
      <w:r w:rsidR="00141389" w:rsidRPr="00A067AB">
        <w:t>) v platnom znení</w:t>
      </w:r>
      <w:r w:rsidR="00686DC3" w:rsidRPr="00A067AB">
        <w:t>, sa obmedzenia výroby mlieka zrušujú k dátumu 31.03.2015.</w:t>
      </w:r>
      <w:r>
        <w:t xml:space="preserve"> </w:t>
      </w:r>
    </w:p>
    <w:p w14:paraId="7E01BF69" w14:textId="3E438163" w:rsidR="00E26601" w:rsidRDefault="00E26601" w:rsidP="009A276A">
      <w:pPr>
        <w:widowControl w:val="0"/>
        <w:jc w:val="both"/>
        <w:rPr>
          <w:b/>
        </w:rPr>
      </w:pPr>
    </w:p>
    <w:p w14:paraId="4909FFED" w14:textId="014ED547" w:rsidR="003D5497" w:rsidRDefault="007E43E0" w:rsidP="009A276A">
      <w:pPr>
        <w:widowControl w:val="0"/>
        <w:jc w:val="both"/>
        <w:rPr>
          <w:b/>
        </w:rPr>
      </w:pPr>
      <w:r>
        <w:rPr>
          <w:b/>
        </w:rPr>
        <w:t>K b</w:t>
      </w:r>
      <w:r w:rsidR="003E006F" w:rsidRPr="003E006F">
        <w:rPr>
          <w:b/>
        </w:rPr>
        <w:t>od</w:t>
      </w:r>
      <w:r w:rsidR="0080218E">
        <w:rPr>
          <w:b/>
        </w:rPr>
        <w:t>u</w:t>
      </w:r>
      <w:r w:rsidR="003E006F" w:rsidRPr="003E006F">
        <w:rPr>
          <w:b/>
        </w:rPr>
        <w:t xml:space="preserve"> </w:t>
      </w:r>
      <w:r w:rsidR="00A067AB">
        <w:rPr>
          <w:b/>
        </w:rPr>
        <w:t>9</w:t>
      </w:r>
    </w:p>
    <w:p w14:paraId="7DFBCA61" w14:textId="2188673F" w:rsidR="00714A03" w:rsidRDefault="007E43E0" w:rsidP="009A276A">
      <w:pPr>
        <w:widowControl w:val="0"/>
        <w:jc w:val="both"/>
        <w:rPr>
          <w:color w:val="000000"/>
        </w:rPr>
      </w:pPr>
      <w:r>
        <w:rPr>
          <w:b/>
        </w:rPr>
        <w:tab/>
      </w:r>
      <w:r>
        <w:t>Upravujú sa denné množstevné limity</w:t>
      </w:r>
      <w:r w:rsidR="004C5AED">
        <w:t xml:space="preserve"> malého množstva vajec</w:t>
      </w:r>
      <w:r>
        <w:t xml:space="preserve"> </w:t>
      </w:r>
      <w:r w:rsidR="004C5AED">
        <w:t>priamo predaných</w:t>
      </w:r>
      <w:r>
        <w:t xml:space="preserve"> jednému konečnému spotrebiteľovi v mieste produkcie vajec alebo na trhovom mieste a upravujú sa týždenné </w:t>
      </w:r>
      <w:bookmarkStart w:id="0" w:name="_GoBack"/>
      <w:bookmarkEnd w:id="0"/>
      <w:r>
        <w:t>množstevné limity dodávania vajec prvovýrobcom miestn</w:t>
      </w:r>
      <w:r w:rsidR="00714A03">
        <w:t xml:space="preserve">ym </w:t>
      </w:r>
      <w:r w:rsidR="00714A03">
        <w:lastRenderedPageBreak/>
        <w:t xml:space="preserve">maloobchodným </w:t>
      </w:r>
      <w:proofErr w:type="spellStart"/>
      <w:r w:rsidR="00714A03">
        <w:t>prevádzkarniam</w:t>
      </w:r>
      <w:proofErr w:type="spellEnd"/>
      <w:r w:rsidR="00714A03">
        <w:t xml:space="preserve">. </w:t>
      </w:r>
      <w:r w:rsidR="00714A03">
        <w:rPr>
          <w:color w:val="000000"/>
        </w:rPr>
        <w:t>Navýšenie množstevného limitu sa navrhuje na základe požiadaviek praxe.</w:t>
      </w:r>
    </w:p>
    <w:p w14:paraId="338BC2A8" w14:textId="2DCD39A4" w:rsidR="0080218E" w:rsidRDefault="007E43E0" w:rsidP="009A276A">
      <w:pPr>
        <w:widowControl w:val="0"/>
        <w:jc w:val="both"/>
      </w:pPr>
      <w:r>
        <w:t xml:space="preserve"> </w:t>
      </w:r>
    </w:p>
    <w:p w14:paraId="2090FD01" w14:textId="0F84894B" w:rsidR="0080218E" w:rsidRPr="00A067AB" w:rsidRDefault="0080218E" w:rsidP="009A276A">
      <w:pPr>
        <w:widowControl w:val="0"/>
        <w:jc w:val="both"/>
        <w:rPr>
          <w:b/>
        </w:rPr>
      </w:pPr>
      <w:r w:rsidRPr="00A067AB">
        <w:rPr>
          <w:b/>
        </w:rPr>
        <w:t>K bod</w:t>
      </w:r>
      <w:r w:rsidR="003D5497" w:rsidRPr="00A067AB">
        <w:rPr>
          <w:b/>
        </w:rPr>
        <w:t xml:space="preserve">u </w:t>
      </w:r>
      <w:r w:rsidR="004C01AF" w:rsidRPr="00A067AB">
        <w:rPr>
          <w:b/>
        </w:rPr>
        <w:t>1</w:t>
      </w:r>
      <w:r w:rsidR="00A067AB" w:rsidRPr="00A067AB">
        <w:rPr>
          <w:b/>
        </w:rPr>
        <w:t>1</w:t>
      </w:r>
    </w:p>
    <w:p w14:paraId="0DDD49C8" w14:textId="3E942AF1" w:rsidR="003E006F" w:rsidRDefault="0080218E" w:rsidP="009A276A">
      <w:pPr>
        <w:widowControl w:val="0"/>
        <w:jc w:val="both"/>
      </w:pPr>
      <w:r w:rsidRPr="00A067AB">
        <w:tab/>
      </w:r>
      <w:r w:rsidR="00686DC3" w:rsidRPr="00A067AB">
        <w:t xml:space="preserve">Predmetné ustanovenie sa vypúšťa z dôvodu zmeny </w:t>
      </w:r>
      <w:r w:rsidR="0065078F" w:rsidRPr="00A067AB">
        <w:t>Nariadenia Európskeho parlamentu a Rady (ES) č. 853/2004 z 29. apríla 2004, ktorým sa ustanovujú osobitné hygienické predpisy pre potraviny živočíšneho pôvodu</w:t>
      </w:r>
      <w:r w:rsidR="00A04EBC">
        <w:t xml:space="preserve"> (</w:t>
      </w:r>
      <w:r w:rsidR="00612EFD">
        <w:rPr>
          <w:color w:val="000000"/>
        </w:rPr>
        <w:t>Mimoriadne vydanie Ú. v. EÚ, kap. 3/zv.45; Ú. v. EÚ L 139, 30.4.2004</w:t>
      </w:r>
      <w:r w:rsidR="00A04EBC">
        <w:t>)</w:t>
      </w:r>
      <w:r w:rsidR="0065078F" w:rsidRPr="00A067AB">
        <w:t xml:space="preserve"> </w:t>
      </w:r>
      <w:r w:rsidR="00321E47" w:rsidRPr="00A067AB">
        <w:t>v pl</w:t>
      </w:r>
      <w:r w:rsidR="0065078F" w:rsidRPr="00A067AB">
        <w:t>a</w:t>
      </w:r>
      <w:r w:rsidR="00321E47" w:rsidRPr="00A067AB">
        <w:t>tnom znení</w:t>
      </w:r>
      <w:r w:rsidR="00A04EBC">
        <w:t>.</w:t>
      </w:r>
    </w:p>
    <w:p w14:paraId="042FA7F3" w14:textId="77777777" w:rsidR="0080218E" w:rsidRDefault="0080218E" w:rsidP="009A276A">
      <w:pPr>
        <w:widowControl w:val="0"/>
        <w:jc w:val="both"/>
      </w:pPr>
    </w:p>
    <w:p w14:paraId="76C31F11" w14:textId="29F595EE" w:rsidR="00686DC3" w:rsidRDefault="003E006F" w:rsidP="009A276A">
      <w:pPr>
        <w:widowControl w:val="0"/>
        <w:jc w:val="both"/>
        <w:rPr>
          <w:b/>
        </w:rPr>
      </w:pPr>
      <w:r>
        <w:rPr>
          <w:b/>
        </w:rPr>
        <w:t>K b</w:t>
      </w:r>
      <w:r w:rsidR="00BA22BA">
        <w:rPr>
          <w:b/>
        </w:rPr>
        <w:t>od</w:t>
      </w:r>
      <w:r w:rsidR="00686DC3">
        <w:rPr>
          <w:b/>
        </w:rPr>
        <w:t>u</w:t>
      </w:r>
      <w:r w:rsidR="003D5497">
        <w:rPr>
          <w:b/>
        </w:rPr>
        <w:t xml:space="preserve"> 1</w:t>
      </w:r>
      <w:r w:rsidR="00A067AB">
        <w:rPr>
          <w:b/>
        </w:rPr>
        <w:t>2</w:t>
      </w:r>
      <w:r>
        <w:rPr>
          <w:b/>
        </w:rPr>
        <w:t xml:space="preserve"> </w:t>
      </w:r>
    </w:p>
    <w:p w14:paraId="08A83471" w14:textId="00FAAABF" w:rsidR="00686DC3" w:rsidRDefault="00686DC3" w:rsidP="009A276A">
      <w:pPr>
        <w:widowControl w:val="0"/>
        <w:ind w:firstLine="708"/>
        <w:jc w:val="both"/>
        <w:rPr>
          <w:b/>
        </w:rPr>
      </w:pPr>
      <w:r>
        <w:t>U</w:t>
      </w:r>
      <w:r w:rsidRPr="0080218E">
        <w:t xml:space="preserve">pravuje spôsob balenia </w:t>
      </w:r>
      <w:r>
        <w:t>a </w:t>
      </w:r>
      <w:r w:rsidRPr="003004ED">
        <w:t>skladovania vajec</w:t>
      </w:r>
      <w:r w:rsidRPr="0080218E">
        <w:t xml:space="preserve"> prvovýrobcom.</w:t>
      </w:r>
    </w:p>
    <w:p w14:paraId="08362D13" w14:textId="6AC8D59C" w:rsidR="003D5497" w:rsidRDefault="003D5497" w:rsidP="009A276A">
      <w:pPr>
        <w:widowControl w:val="0"/>
        <w:jc w:val="both"/>
      </w:pPr>
    </w:p>
    <w:p w14:paraId="0C159989" w14:textId="5E141C2B" w:rsidR="00E80EF2" w:rsidRDefault="007E43E0" w:rsidP="009A276A">
      <w:pPr>
        <w:widowControl w:val="0"/>
        <w:jc w:val="both"/>
        <w:rPr>
          <w:b/>
        </w:rPr>
      </w:pPr>
      <w:r>
        <w:rPr>
          <w:b/>
        </w:rPr>
        <w:t xml:space="preserve">K bodu </w:t>
      </w:r>
      <w:r w:rsidR="00E02EE7">
        <w:rPr>
          <w:b/>
        </w:rPr>
        <w:t>1</w:t>
      </w:r>
      <w:r w:rsidR="00C56926">
        <w:rPr>
          <w:b/>
        </w:rPr>
        <w:t>4</w:t>
      </w:r>
    </w:p>
    <w:p w14:paraId="4E889285" w14:textId="6869C783" w:rsidR="00714A03" w:rsidRDefault="007E43E0" w:rsidP="009A276A">
      <w:pPr>
        <w:widowControl w:val="0"/>
        <w:jc w:val="both"/>
        <w:rPr>
          <w:color w:val="000000"/>
        </w:rPr>
      </w:pPr>
      <w:r>
        <w:rPr>
          <w:b/>
        </w:rPr>
        <w:tab/>
      </w:r>
      <w:r w:rsidRPr="007E43E0">
        <w:t xml:space="preserve">Upravujú sa množstevné limity definované ako okrajová činnosť pre dodávanie mlieka a mliečnych výrobkov iným maloobchodným </w:t>
      </w:r>
      <w:proofErr w:type="spellStart"/>
      <w:r w:rsidRPr="007E43E0">
        <w:t>prevádzkarniam</w:t>
      </w:r>
      <w:proofErr w:type="spellEnd"/>
      <w:r w:rsidRPr="007E43E0">
        <w:t>.</w:t>
      </w:r>
      <w:r w:rsidR="00714A03" w:rsidRPr="00714A03">
        <w:rPr>
          <w:color w:val="000000"/>
        </w:rPr>
        <w:t xml:space="preserve"> </w:t>
      </w:r>
      <w:r w:rsidR="00714A03">
        <w:rPr>
          <w:color w:val="000000"/>
        </w:rPr>
        <w:t>Navýšenie množstevného limitu sa navrhuje na základe požiadaviek praxe.</w:t>
      </w:r>
    </w:p>
    <w:p w14:paraId="437C81BC" w14:textId="77777777" w:rsidR="007E43E0" w:rsidRDefault="007E43E0" w:rsidP="009A276A">
      <w:pPr>
        <w:widowControl w:val="0"/>
        <w:jc w:val="both"/>
        <w:rPr>
          <w:b/>
        </w:rPr>
      </w:pPr>
    </w:p>
    <w:p w14:paraId="33AFCAA0" w14:textId="4489786F" w:rsidR="00CD3EDE" w:rsidRDefault="007E43E0" w:rsidP="009A276A">
      <w:pPr>
        <w:widowControl w:val="0"/>
        <w:jc w:val="both"/>
        <w:rPr>
          <w:b/>
        </w:rPr>
      </w:pPr>
      <w:r>
        <w:rPr>
          <w:b/>
        </w:rPr>
        <w:t xml:space="preserve">K bodu </w:t>
      </w:r>
      <w:r w:rsidR="00E02EE7">
        <w:rPr>
          <w:b/>
        </w:rPr>
        <w:t>1</w:t>
      </w:r>
      <w:r w:rsidR="00C56926">
        <w:rPr>
          <w:b/>
        </w:rPr>
        <w:t>5</w:t>
      </w:r>
    </w:p>
    <w:p w14:paraId="536DB3A2" w14:textId="2B92D71A" w:rsidR="007E43E0" w:rsidRDefault="007E43E0" w:rsidP="009A276A">
      <w:pPr>
        <w:widowControl w:val="0"/>
        <w:jc w:val="both"/>
      </w:pPr>
      <w:r>
        <w:rPr>
          <w:b/>
        </w:rPr>
        <w:tab/>
      </w:r>
      <w:r>
        <w:t>Dopĺňa sa nový § 1</w:t>
      </w:r>
      <w:r w:rsidR="00235B18">
        <w:t>1</w:t>
      </w:r>
      <w:r>
        <w:t xml:space="preserve">a, ktorým sa ustanovujú požiadavky na dodávanie </w:t>
      </w:r>
      <w:r w:rsidR="00C46B6F">
        <w:t xml:space="preserve">rýb </w:t>
      </w:r>
      <w:r>
        <w:t>i</w:t>
      </w:r>
      <w:r w:rsidR="003D5497">
        <w:t>ným maloobchodným prevádzkar</w:t>
      </w:r>
      <w:r w:rsidR="00767EB7">
        <w:t>ň</w:t>
      </w:r>
      <w:r w:rsidR="003D5497">
        <w:t>am.</w:t>
      </w:r>
      <w:r w:rsidR="00C46B6F">
        <w:t xml:space="preserve"> Ustanovenia v odseku 2 sa prijímajú z dôvodu zadefinovania </w:t>
      </w:r>
      <w:r w:rsidR="006F0D27">
        <w:t>maloobchodnej prevádzkarne, ktorá je len okrajovou, miestnou a obmedzenou činnosťou tejto maloobchodnej prevádzkarne, ktorá nepodlieha schváleniu podľa európskej legislatívy.</w:t>
      </w:r>
      <w:r w:rsidR="00E26601">
        <w:t xml:space="preserve"> Návrh doplnenia § 11a bol vypracovaný na základe požiadaviek praxe. </w:t>
      </w:r>
    </w:p>
    <w:p w14:paraId="7EC53628" w14:textId="584663CE" w:rsidR="00C56926" w:rsidRDefault="00C56926" w:rsidP="009A276A">
      <w:pPr>
        <w:widowControl w:val="0"/>
        <w:jc w:val="both"/>
      </w:pPr>
    </w:p>
    <w:p w14:paraId="1F6FABA2" w14:textId="2858854D" w:rsidR="00C56926" w:rsidRPr="003004ED" w:rsidRDefault="00C56926" w:rsidP="009A276A">
      <w:pPr>
        <w:widowControl w:val="0"/>
        <w:jc w:val="both"/>
        <w:rPr>
          <w:b/>
        </w:rPr>
      </w:pPr>
      <w:r w:rsidRPr="003004ED">
        <w:rPr>
          <w:b/>
        </w:rPr>
        <w:t>K bodu 16</w:t>
      </w:r>
    </w:p>
    <w:p w14:paraId="66FE9B56" w14:textId="6E7B0C68" w:rsidR="00C56926" w:rsidRDefault="00C56926" w:rsidP="009A276A">
      <w:pPr>
        <w:widowControl w:val="0"/>
        <w:jc w:val="both"/>
      </w:pPr>
      <w:r>
        <w:tab/>
      </w:r>
      <w:r w:rsidRPr="00C56926">
        <w:t>Informácia o skutočnosti, že návrh nariadenia vlády bol prijatý v súlade s právne záväzným aktom Európskej únie v oblasti technických predpisov.</w:t>
      </w:r>
    </w:p>
    <w:p w14:paraId="02FD8B8B" w14:textId="77777777" w:rsidR="00CD3EDE" w:rsidRDefault="00CD3EDE" w:rsidP="009A276A">
      <w:pPr>
        <w:widowControl w:val="0"/>
        <w:jc w:val="both"/>
        <w:rPr>
          <w:b/>
        </w:rPr>
      </w:pPr>
    </w:p>
    <w:p w14:paraId="53DF05C6" w14:textId="0E2470DA" w:rsidR="00E80EF2" w:rsidRDefault="00E80EF2" w:rsidP="009A276A">
      <w:pPr>
        <w:widowControl w:val="0"/>
        <w:jc w:val="both"/>
        <w:rPr>
          <w:b/>
        </w:rPr>
      </w:pPr>
      <w:r w:rsidRPr="00DD4C07">
        <w:rPr>
          <w:b/>
        </w:rPr>
        <w:t>K</w:t>
      </w:r>
      <w:r w:rsidR="00CD3EDE">
        <w:rPr>
          <w:b/>
        </w:rPr>
        <w:t> čl. II</w:t>
      </w:r>
    </w:p>
    <w:p w14:paraId="270A1AD0" w14:textId="77777777" w:rsidR="003004ED" w:rsidRPr="00DD4C07" w:rsidRDefault="003004ED" w:rsidP="009A276A">
      <w:pPr>
        <w:widowControl w:val="0"/>
        <w:jc w:val="both"/>
        <w:rPr>
          <w:b/>
        </w:rPr>
      </w:pPr>
    </w:p>
    <w:p w14:paraId="2DED5234" w14:textId="77777777" w:rsidR="00E80EF2" w:rsidRDefault="00E80EF2" w:rsidP="009A276A">
      <w:pPr>
        <w:widowControl w:val="0"/>
        <w:ind w:firstLine="708"/>
        <w:jc w:val="both"/>
      </w:pPr>
      <w:r w:rsidRPr="000F4765">
        <w:t xml:space="preserve">Navrhuje </w:t>
      </w:r>
      <w:r w:rsidR="00EC19FF">
        <w:t xml:space="preserve">sa </w:t>
      </w:r>
      <w:r w:rsidRPr="000F4765">
        <w:t xml:space="preserve">účinnosť </w:t>
      </w:r>
      <w:r>
        <w:t>nariadenia vlády</w:t>
      </w:r>
      <w:r w:rsidR="005E11DE">
        <w:t xml:space="preserve"> Slovenskej republiky</w:t>
      </w:r>
      <w:r>
        <w:t>.</w:t>
      </w:r>
    </w:p>
    <w:p w14:paraId="04775422" w14:textId="77777777" w:rsidR="00E80EF2" w:rsidRDefault="00E80EF2" w:rsidP="009A276A">
      <w:pPr>
        <w:widowControl w:val="0"/>
        <w:jc w:val="both"/>
      </w:pPr>
    </w:p>
    <w:p w14:paraId="70E35B83" w14:textId="77777777" w:rsidR="00E80EF2" w:rsidRDefault="00E80EF2" w:rsidP="009A276A">
      <w:pPr>
        <w:widowControl w:val="0"/>
      </w:pPr>
    </w:p>
    <w:p w14:paraId="5D3AB583" w14:textId="77777777" w:rsidR="00F62B8D" w:rsidRDefault="00F62B8D" w:rsidP="009A276A">
      <w:pPr>
        <w:widowControl w:val="0"/>
      </w:pPr>
    </w:p>
    <w:sectPr w:rsidR="00F62B8D" w:rsidSect="009A276A">
      <w:footerReference w:type="default" r:id="rId8"/>
      <w:pgSz w:w="11906" w:h="16838"/>
      <w:pgMar w:top="1417" w:right="1417" w:bottom="1417" w:left="1417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0E658" w14:textId="77777777" w:rsidR="00B25D4B" w:rsidRDefault="00B25D4B">
      <w:r>
        <w:separator/>
      </w:r>
    </w:p>
  </w:endnote>
  <w:endnote w:type="continuationSeparator" w:id="0">
    <w:p w14:paraId="1C0B2C6C" w14:textId="77777777" w:rsidR="00B25D4B" w:rsidRDefault="00B2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833747"/>
      <w:docPartObj>
        <w:docPartGallery w:val="Page Numbers (Bottom of Page)"/>
        <w:docPartUnique/>
      </w:docPartObj>
    </w:sdtPr>
    <w:sdtContent>
      <w:p w14:paraId="4A803CEE" w14:textId="35439366" w:rsidR="008150A9" w:rsidRDefault="009A276A" w:rsidP="009A276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A276A">
          <w:rPr>
            <w:noProof/>
            <w:lang w:val="sk-SK"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34F63" w14:textId="77777777" w:rsidR="00B25D4B" w:rsidRDefault="00B25D4B">
      <w:r>
        <w:separator/>
      </w:r>
    </w:p>
  </w:footnote>
  <w:footnote w:type="continuationSeparator" w:id="0">
    <w:p w14:paraId="02A8423C" w14:textId="77777777" w:rsidR="00B25D4B" w:rsidRDefault="00B25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B1727"/>
    <w:multiLevelType w:val="hybridMultilevel"/>
    <w:tmpl w:val="DF6006A2"/>
    <w:lvl w:ilvl="0" w:tplc="C878426E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EF2"/>
    <w:rsid w:val="00091430"/>
    <w:rsid w:val="000B7C48"/>
    <w:rsid w:val="000D540A"/>
    <w:rsid w:val="00123F60"/>
    <w:rsid w:val="00141389"/>
    <w:rsid w:val="00221D7A"/>
    <w:rsid w:val="00227F23"/>
    <w:rsid w:val="00235B18"/>
    <w:rsid w:val="00241F7D"/>
    <w:rsid w:val="002614E1"/>
    <w:rsid w:val="00287FE7"/>
    <w:rsid w:val="002C2D2C"/>
    <w:rsid w:val="002F5FA5"/>
    <w:rsid w:val="003004ED"/>
    <w:rsid w:val="00321E47"/>
    <w:rsid w:val="0032550A"/>
    <w:rsid w:val="003310EC"/>
    <w:rsid w:val="00370266"/>
    <w:rsid w:val="003950DE"/>
    <w:rsid w:val="003C16DE"/>
    <w:rsid w:val="003D5497"/>
    <w:rsid w:val="003E006F"/>
    <w:rsid w:val="004A41CD"/>
    <w:rsid w:val="004A7186"/>
    <w:rsid w:val="004B3F7B"/>
    <w:rsid w:val="004C01AF"/>
    <w:rsid w:val="004C5AED"/>
    <w:rsid w:val="00503425"/>
    <w:rsid w:val="005211F0"/>
    <w:rsid w:val="005D45BF"/>
    <w:rsid w:val="005E11DE"/>
    <w:rsid w:val="00612EFD"/>
    <w:rsid w:val="00620EF1"/>
    <w:rsid w:val="0065078F"/>
    <w:rsid w:val="00686DC3"/>
    <w:rsid w:val="006D7460"/>
    <w:rsid w:val="006F0D27"/>
    <w:rsid w:val="006F671A"/>
    <w:rsid w:val="00714A03"/>
    <w:rsid w:val="0073607C"/>
    <w:rsid w:val="00767EB7"/>
    <w:rsid w:val="007761D4"/>
    <w:rsid w:val="007E43E0"/>
    <w:rsid w:val="008001D7"/>
    <w:rsid w:val="0080218E"/>
    <w:rsid w:val="00804269"/>
    <w:rsid w:val="00805B12"/>
    <w:rsid w:val="0083184F"/>
    <w:rsid w:val="00914255"/>
    <w:rsid w:val="009A276A"/>
    <w:rsid w:val="009B5689"/>
    <w:rsid w:val="009B5953"/>
    <w:rsid w:val="00A04EBC"/>
    <w:rsid w:val="00A067AB"/>
    <w:rsid w:val="00AA2053"/>
    <w:rsid w:val="00AD38C2"/>
    <w:rsid w:val="00AF18D4"/>
    <w:rsid w:val="00B0550C"/>
    <w:rsid w:val="00B14654"/>
    <w:rsid w:val="00B25D4B"/>
    <w:rsid w:val="00B562B2"/>
    <w:rsid w:val="00B8719F"/>
    <w:rsid w:val="00BA22BA"/>
    <w:rsid w:val="00C00A9E"/>
    <w:rsid w:val="00C01E3B"/>
    <w:rsid w:val="00C25077"/>
    <w:rsid w:val="00C46B6F"/>
    <w:rsid w:val="00C56926"/>
    <w:rsid w:val="00C57DF3"/>
    <w:rsid w:val="00C8358E"/>
    <w:rsid w:val="00CC7E67"/>
    <w:rsid w:val="00CD3EDE"/>
    <w:rsid w:val="00D77D4B"/>
    <w:rsid w:val="00E02EE7"/>
    <w:rsid w:val="00E21B9D"/>
    <w:rsid w:val="00E26601"/>
    <w:rsid w:val="00E51138"/>
    <w:rsid w:val="00E80EF2"/>
    <w:rsid w:val="00EC19FF"/>
    <w:rsid w:val="00EC2A90"/>
    <w:rsid w:val="00F136E8"/>
    <w:rsid w:val="00F30AEF"/>
    <w:rsid w:val="00F62B8D"/>
    <w:rsid w:val="00F66126"/>
    <w:rsid w:val="00F706CD"/>
    <w:rsid w:val="00F7160F"/>
    <w:rsid w:val="00FC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5EFC7"/>
  <w15:chartTrackingRefBased/>
  <w15:docId w15:val="{F4515F2F-AE36-4AD3-9A81-44028FE0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80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E80EF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basedOn w:val="Predvolenpsmoodseku"/>
    <w:link w:val="Pta"/>
    <w:uiPriority w:val="99"/>
    <w:rsid w:val="00E80E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dsekzoznamu">
    <w:name w:val="List Paragraph"/>
    <w:basedOn w:val="Normlny"/>
    <w:uiPriority w:val="34"/>
    <w:qFormat/>
    <w:rsid w:val="00805B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F67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F671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671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F671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671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67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671A"/>
    <w:rPr>
      <w:rFonts w:ascii="Segoe UI" w:eastAsia="Times New Roman" w:hAnsi="Segoe UI" w:cs="Segoe UI"/>
      <w:sz w:val="18"/>
      <w:szCs w:val="18"/>
      <w:lang w:eastAsia="sk-SK"/>
    </w:rPr>
  </w:style>
  <w:style w:type="character" w:styleId="Zvraznenie">
    <w:name w:val="Emphasis"/>
    <w:basedOn w:val="Predvolenpsmoodseku"/>
    <w:uiPriority w:val="20"/>
    <w:qFormat/>
    <w:rsid w:val="00EC2A90"/>
    <w:rPr>
      <w:i/>
      <w:iCs/>
    </w:rPr>
  </w:style>
  <w:style w:type="paragraph" w:customStyle="1" w:styleId="title-bold">
    <w:name w:val="title-bold"/>
    <w:basedOn w:val="Normlny"/>
    <w:rsid w:val="00EC2A90"/>
    <w:pPr>
      <w:spacing w:before="100" w:beforeAutospacing="1" w:after="100" w:afterAutospacing="1"/>
    </w:pPr>
  </w:style>
  <w:style w:type="paragraph" w:styleId="Normlnywebov">
    <w:name w:val="Normal (Web)"/>
    <w:basedOn w:val="Normlny"/>
    <w:uiPriority w:val="99"/>
    <w:semiHidden/>
    <w:unhideWhenUsed/>
    <w:rsid w:val="00EC2A90"/>
    <w:pPr>
      <w:spacing w:before="100" w:beforeAutospacing="1" w:after="100" w:afterAutospacing="1"/>
    </w:pPr>
  </w:style>
  <w:style w:type="paragraph" w:styleId="Hlavika">
    <w:name w:val="header"/>
    <w:basedOn w:val="Normlny"/>
    <w:link w:val="HlavikaChar"/>
    <w:uiPriority w:val="99"/>
    <w:unhideWhenUsed/>
    <w:rsid w:val="009A276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A276A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6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7Dôvodová správa osobitná" edit="true"/>
    <f:field ref="objsubject" par="" text="" edit="true"/>
    <f:field ref="objcreatedby" par="" text="Tatarka, Peter, Ing."/>
    <f:field ref="objcreatedat" par="" date="2025-05-29T05:56:28" text="29.5.2025 5:56:28"/>
    <f:field ref="objchangedby" par="" text="Bosáková, Oľga, Mgr."/>
    <f:field ref="objmodifiedat" par="" date="2025-05-29T12:56:35" text="29.5.2025 12:56:35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7Dôvodová správa osobitná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WKX3UHSAJ2R6-2-1411862</_dlc_DocId>
    <_dlc_DocIdUrl xmlns="e60a29af-d413-48d4-bd90-fe9d2a897e4b">
      <Url>https://ovdmasv601/sites/DMS/_layouts/15/DocIdRedir.aspx?ID=WKX3UHSAJ2R6-2-1411862</Url>
      <Description>WKX3UHSAJ2R6-2-1411862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9C9B810-7605-4DA0-9B16-9F5A83457754}"/>
</file>

<file path=customXml/itemProps3.xml><?xml version="1.0" encoding="utf-8"?>
<ds:datastoreItem xmlns:ds="http://schemas.openxmlformats.org/officeDocument/2006/customXml" ds:itemID="{3B0E8E0A-4E34-4E11-BA6D-D2ABD45982C9}"/>
</file>

<file path=customXml/itemProps4.xml><?xml version="1.0" encoding="utf-8"?>
<ds:datastoreItem xmlns:ds="http://schemas.openxmlformats.org/officeDocument/2006/customXml" ds:itemID="{64FCEA52-CC1D-4480-B4E4-17F0C4A54391}"/>
</file>

<file path=customXml/itemProps5.xml><?xml version="1.0" encoding="utf-8"?>
<ds:datastoreItem xmlns:ds="http://schemas.openxmlformats.org/officeDocument/2006/customXml" ds:itemID="{F69FA692-58E8-46FA-987A-CC0AE82C6A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Tatarka Peter</dc:creator>
  <cp:keywords/>
  <dc:description/>
  <cp:lastModifiedBy>Benová Tímea</cp:lastModifiedBy>
  <cp:revision>28</cp:revision>
  <cp:lastPrinted>2025-10-28T13:00:00Z</cp:lastPrinted>
  <dcterms:created xsi:type="dcterms:W3CDTF">2025-09-26T10:32:00Z</dcterms:created>
  <dcterms:modified xsi:type="dcterms:W3CDTF">2025-10-28T13:00:00Z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29. 5. 2025, 05:56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29. 5. 2025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29.5.2025, 05:56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29.05.2025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*COO.2296.100.2.6762227*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COO.2296.100.2.6762227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05772de7-faac-4360-b418-28c2dde03192</vt:lpwstr>
  </property>
</Properties>
</file>